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Продавцу TelefoneS</w:t>
      </w:r>
    </w:p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Москва, Московский проспект, 73</w:t>
      </w:r>
    </w:p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от ________________________________</w:t>
      </w:r>
    </w:p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color w:val="444444"/>
          <w:sz w:val="22"/>
        </w:rPr>
        <w:t>(ФИО / наименование организации)</w:t>
      </w:r>
    </w:p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паспорт / ИНН ______________________</w:t>
      </w:r>
    </w:p>
    <w:p>
      <w:pPr>
        <w:spacing w:after="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телефон ____________________________</w:t>
      </w:r>
    </w:p>
    <w:p>
      <w:pPr>
        <w:spacing w:after="360" w:before="0" w:line="348" w:lineRule="auto"/>
        <w:jc w:val="right"/>
      </w:pPr>
      <w:r>
        <w:rPr>
          <w:rFonts w:ascii="Times New Roman" w:hAnsi="Times New Roman" w:eastAsia="Times New Roman"/>
          <w:b w:val="0"/>
          <w:sz w:val="28"/>
        </w:rPr>
        <w:t>email ______________________________</w:t>
      </w:r>
    </w:p>
    <w:p>
      <w:pPr>
        <w:spacing w:after="0" w:before="0" w:line="348" w:lineRule="auto"/>
        <w:jc w:val="center"/>
      </w:pPr>
      <w:r>
        <w:rPr>
          <w:rFonts w:ascii="Times New Roman" w:hAnsi="Times New Roman" w:eastAsia="Times New Roman"/>
          <w:b/>
          <w:sz w:val="32"/>
        </w:rPr>
        <w:t>Заявление</w:t>
      </w:r>
    </w:p>
    <w:p>
      <w:pPr>
        <w:spacing w:after="240" w:before="0" w:line="348" w:lineRule="auto"/>
        <w:jc w:val="center"/>
      </w:pPr>
      <w:r>
        <w:rPr>
          <w:rFonts w:ascii="Times New Roman" w:hAnsi="Times New Roman" w:eastAsia="Times New Roman"/>
          <w:b/>
          <w:sz w:val="32"/>
        </w:rPr>
        <w:t>на возврат товара надлежащего качества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Прошу принять возврат товара, приобретённого в TelefoneS «____» ______________ 20____ г. по чеку / счёту № ________________.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Наименование товара: 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Серийный номер (если есть): 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Стоимость: _______________________ ₽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Причина возврата (товар надлежащего качества, не подошёл по цвету, размеру, комплектации или иным характеристикам):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________________________________________________________________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Товар не был в употреблении, сохранены товарный вид, потребительские свойства, пломбы, ярлыки, упаковка и документы об оплате.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Прошу вернуть уплаченную сумму тем же способом, которым была произведена оплата, либо на реквизиты:</w:t>
      </w:r>
    </w:p>
    <w:p>
      <w:pPr>
        <w:spacing w:after="120" w:before="0" w:line="348" w:lineRule="auto"/>
        <w:jc w:val="left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________________________________________________________________</w:t>
      </w:r>
    </w:p>
    <w:p>
      <w:pPr>
        <w:spacing w:after="360" w:before="0" w:line="348" w:lineRule="auto"/>
        <w:jc w:val="left"/>
      </w:pPr>
      <w:r>
        <w:rPr>
          <w:rFonts w:ascii="Times New Roman" w:hAnsi="Times New Roman" w:eastAsia="Times New Roman"/>
          <w:b w:val="0"/>
          <w:color w:val="444444"/>
          <w:sz w:val="22"/>
        </w:rPr>
        <w:t>Технически сложные товары надлежащего качества (смартфоны, планшеты, компьютеры и т.п.) обмену и возврату в общем порядке не подлежат (перечень ПП РФ № 924). Возврат возможен по согласованию с магазином и при соблюдении условий оферты TelefoneS.</w:t>
      </w:r>
    </w:p>
    <w:p>
      <w:pPr>
        <w:spacing w:before="240" w:after="120"/>
      </w:pPr>
      <w:r>
        <w:rPr>
          <w:rFonts w:ascii="Times New Roman" w:hAnsi="Times New Roman" w:eastAsia="Times New Roman"/>
          <w:b w:val="0"/>
          <w:sz w:val="28"/>
        </w:rPr>
        <w:t>Дата ______________</w:t>
      </w:r>
      <w:r>
        <w:rPr>
          <w:rFonts w:ascii="Times New Roman" w:hAnsi="Times New Roman" w:eastAsia="Times New Roman"/>
          <w:b w:val="0"/>
          <w:sz w:val="28"/>
        </w:rPr>
        <w:tab/>
        <w:tab/>
      </w:r>
      <w:r>
        <w:rPr>
          <w:rFonts w:ascii="Times New Roman" w:hAnsi="Times New Roman" w:eastAsia="Times New Roman"/>
          <w:b w:val="0"/>
          <w:sz w:val="28"/>
        </w:rPr>
        <w:t>Подпись ______________ / расшифровка /</w:t>
      </w:r>
    </w:p>
    <w:p>
      <w:pPr>
        <w:spacing w:after="0" w:before="0" w:line="348" w:lineRule="auto"/>
        <w:jc w:val="left"/>
      </w:pPr>
      <w:r>
        <w:rPr>
          <w:rFonts w:ascii="Times New Roman" w:hAnsi="Times New Roman" w:eastAsia="Times New Roman"/>
          <w:b w:val="0"/>
          <w:color w:val="444444"/>
          <w:sz w:val="22"/>
        </w:rPr>
        <w:t>Шаблон TelefoneS. Заполните поля, распечатайте и подпишите. Вопросы: info@TelefoneS.ru, +7 (812) 953-26-66.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